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A" w:rsidRPr="00D06D62" w:rsidRDefault="00B82D4A" w:rsidP="00B82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Объявление №1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B82D4A" w:rsidRPr="00D06D62" w:rsidRDefault="00B82D4A" w:rsidP="00B82D4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B82D4A" w:rsidRPr="00D06D62" w:rsidRDefault="00B82D4A" w:rsidP="00B82D4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медицинских изделий:</w:t>
      </w:r>
    </w:p>
    <w:p w:rsidR="00B82D4A" w:rsidRPr="00D06D62" w:rsidRDefault="00B82D4A" w:rsidP="00B82D4A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6687"/>
        <w:gridCol w:w="1134"/>
        <w:gridCol w:w="880"/>
        <w:gridCol w:w="1247"/>
        <w:gridCol w:w="1319"/>
      </w:tblGrid>
      <w:tr w:rsidR="00B82D4A" w:rsidRPr="00AA0805" w:rsidTr="00633991">
        <w:tc>
          <w:tcPr>
            <w:tcW w:w="14579" w:type="dxa"/>
            <w:gridSpan w:val="7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D4A" w:rsidRPr="00AA0805" w:rsidTr="00633991">
        <w:tc>
          <w:tcPr>
            <w:tcW w:w="540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B82D4A" w:rsidRPr="00AA0805" w:rsidRDefault="00B82D4A" w:rsidP="0063399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теста</w:t>
            </w:r>
          </w:p>
        </w:tc>
        <w:tc>
          <w:tcPr>
            <w:tcW w:w="6687" w:type="dxa"/>
            <w:shd w:val="clear" w:color="auto" w:fill="auto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Ед-цы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 тенге</w:t>
            </w:r>
          </w:p>
        </w:tc>
      </w:tr>
      <w:tr w:rsidR="00B82D4A" w:rsidRPr="00AA0805" w:rsidTr="00633991">
        <w:tc>
          <w:tcPr>
            <w:tcW w:w="540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B82D4A" w:rsidRPr="00AA0805" w:rsidRDefault="00B82D4A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Гель для УЗИ </w:t>
            </w:r>
          </w:p>
        </w:tc>
        <w:tc>
          <w:tcPr>
            <w:tcW w:w="6687" w:type="dxa"/>
            <w:shd w:val="clear" w:color="auto" w:fill="auto"/>
          </w:tcPr>
          <w:p w:rsidR="00B82D4A" w:rsidRPr="00AA0805" w:rsidRDefault="00B82D4A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Гель для УЗИ средней вязкости по 5 л. в канистре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B82D4A" w:rsidRPr="00AA0805" w:rsidRDefault="00B82D4A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19" w:type="dxa"/>
            <w:shd w:val="clear" w:color="auto" w:fill="auto"/>
          </w:tcPr>
          <w:p w:rsidR="00B82D4A" w:rsidRPr="00AA0805" w:rsidRDefault="0081102F" w:rsidP="006339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</w:tr>
      <w:tr w:rsidR="00B82D4A" w:rsidRPr="00AA0805" w:rsidTr="00633991">
        <w:tc>
          <w:tcPr>
            <w:tcW w:w="540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B82D4A" w:rsidRPr="00AA0805" w:rsidRDefault="00865ACD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6687" w:type="dxa"/>
            <w:shd w:val="clear" w:color="auto" w:fill="auto"/>
          </w:tcPr>
          <w:p w:rsidR="00B82D4A" w:rsidRPr="00AA0805" w:rsidRDefault="00865ACD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82D4A" w:rsidRPr="00AA0805" w:rsidRDefault="00865ACD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19" w:type="dxa"/>
            <w:shd w:val="clear" w:color="auto" w:fill="auto"/>
          </w:tcPr>
          <w:p w:rsidR="00B82D4A" w:rsidRPr="00AA0805" w:rsidRDefault="0081102F" w:rsidP="006339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</w:tr>
      <w:tr w:rsidR="00B82D4A" w:rsidRPr="00AA0805" w:rsidTr="00633991">
        <w:tc>
          <w:tcPr>
            <w:tcW w:w="540" w:type="dxa"/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B82D4A" w:rsidRPr="00AA0805" w:rsidRDefault="0081102F" w:rsidP="0081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ЭКГ бумага </w:t>
            </w:r>
          </w:p>
        </w:tc>
        <w:tc>
          <w:tcPr>
            <w:tcW w:w="6687" w:type="dxa"/>
            <w:shd w:val="clear" w:color="auto" w:fill="auto"/>
          </w:tcPr>
          <w:p w:rsidR="00B82D4A" w:rsidRPr="00AA0805" w:rsidRDefault="0081102F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ЭКГ бумага 110*25*12 (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D4A" w:rsidRPr="00AA0805" w:rsidRDefault="0081102F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7" w:type="dxa"/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9" w:type="dxa"/>
            <w:shd w:val="clear" w:color="auto" w:fill="auto"/>
          </w:tcPr>
          <w:p w:rsidR="00B82D4A" w:rsidRPr="00AA0805" w:rsidRDefault="0081102F" w:rsidP="006339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</w:tr>
      <w:tr w:rsidR="00B82D4A" w:rsidRPr="00AA0805" w:rsidTr="00633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4A" w:rsidRPr="00AA0805" w:rsidRDefault="00B82D4A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Фильтр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Дыхательный для ИВЛ бактерицидный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D4A" w:rsidRPr="00AA0805" w:rsidRDefault="0081102F" w:rsidP="0063399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</w:tr>
      <w:tr w:rsidR="001B3D70" w:rsidRPr="00AA0805" w:rsidTr="00935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папаверин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0" w:rsidRPr="00AA0805" w:rsidRDefault="001B3D70" w:rsidP="001B3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папаверин гидрохлорид 20 мг/мл 2.0,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0" w:rsidRPr="00AA0805" w:rsidRDefault="001B3D70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D70" w:rsidRPr="00AA0805" w:rsidRDefault="001B3D70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0" w:rsidRPr="00AA0805" w:rsidRDefault="001B3D70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70" w:rsidRPr="00AA0805" w:rsidRDefault="001B3D70" w:rsidP="001B3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</w:t>
            </w:r>
          </w:p>
        </w:tc>
      </w:tr>
      <w:tr w:rsidR="00AA0805" w:rsidRPr="00AA0805" w:rsidTr="00935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05" w:rsidRPr="00AA0805" w:rsidRDefault="00AA080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05" w:rsidRPr="00AA0805" w:rsidRDefault="00AA0805" w:rsidP="00AA0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 xml:space="preserve">Бумага диаграммная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05" w:rsidRPr="00AA0805" w:rsidRDefault="00AA0805" w:rsidP="00AA0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для УЗИ 110х20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05" w:rsidRPr="00AA0805" w:rsidRDefault="00AA0805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05" w:rsidRPr="00AA0805" w:rsidRDefault="00AA0805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05" w:rsidRPr="00AA0805" w:rsidRDefault="00AA0805" w:rsidP="001B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05" w:rsidRPr="00AA0805" w:rsidRDefault="00AA0805" w:rsidP="001B3D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</w:tr>
      <w:tr w:rsidR="001B3D70" w:rsidRPr="00AA0805" w:rsidTr="00AB38B7">
        <w:tc>
          <w:tcPr>
            <w:tcW w:w="540" w:type="dxa"/>
            <w:shd w:val="clear" w:color="auto" w:fill="auto"/>
            <w:vAlign w:val="center"/>
          </w:tcPr>
          <w:p w:rsidR="001B3D70" w:rsidRPr="00AA0805" w:rsidRDefault="00AA0805" w:rsidP="00A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2" w:type="dxa"/>
            <w:shd w:val="clear" w:color="auto" w:fill="auto"/>
          </w:tcPr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от 5 лет</w:t>
            </w:r>
          </w:p>
        </w:tc>
        <w:tc>
          <w:tcPr>
            <w:tcW w:w="6687" w:type="dxa"/>
            <w:shd w:val="clear" w:color="auto" w:fill="auto"/>
          </w:tcPr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небольшое устройство, работающее в паре с ингалятором. </w:t>
            </w:r>
          </w:p>
          <w:p w:rsidR="001B3D70" w:rsidRPr="00AA0805" w:rsidRDefault="001B3D70" w:rsidP="00D1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предназначен для усиления его действия и защиты от побочных эффектов. 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повышает эффективность и результативность лечения.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D16770" w:rsidRPr="00AA0805" w:rsidTr="00AB38B7">
        <w:tc>
          <w:tcPr>
            <w:tcW w:w="540" w:type="dxa"/>
            <w:shd w:val="clear" w:color="auto" w:fill="auto"/>
            <w:vAlign w:val="center"/>
          </w:tcPr>
          <w:p w:rsidR="00D16770" w:rsidRDefault="00D16770" w:rsidP="00A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6770" w:rsidRDefault="00D16770" w:rsidP="00A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6770" w:rsidRDefault="00D16770" w:rsidP="00A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D16770" w:rsidRPr="00D16770" w:rsidRDefault="00D16770" w:rsidP="00AA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  <w:shd w:val="clear" w:color="auto" w:fill="auto"/>
          </w:tcPr>
          <w:p w:rsidR="00D16770" w:rsidRPr="00786425" w:rsidRDefault="00D16770" w:rsidP="00D1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425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</w:t>
            </w:r>
            <w:r w:rsidRPr="00786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6425">
              <w:rPr>
                <w:rFonts w:ascii="Times New Roman" w:hAnsi="Times New Roman" w:cs="Times New Roman"/>
                <w:sz w:val="20"/>
                <w:szCs w:val="20"/>
              </w:rPr>
              <w:t>2*30</w:t>
            </w:r>
            <w:r w:rsidRPr="00786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6425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6687" w:type="dxa"/>
            <w:shd w:val="clear" w:color="auto" w:fill="auto"/>
          </w:tcPr>
          <w:p w:rsidR="00D16770" w:rsidRPr="00786425" w:rsidRDefault="00D16770" w:rsidP="00786425">
            <w:pPr>
              <w:spacing w:before="100" w:beforeAutospacing="1" w:after="100" w:afterAutospacing="1" w:line="240" w:lineRule="auto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="00786425"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изводительность: не менее 40/130 м3 /час, п</w:t>
            </w: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отребляемая мощность: </w:t>
            </w:r>
            <w:r w:rsidR="00786425"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>180 Вт</w:t>
            </w:r>
            <w:r w:rsidR="00786425"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Габариты: </w:t>
            </w:r>
            <w:r w:rsidR="00786425"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>110х80х950 мм</w:t>
            </w:r>
            <w:r w:rsidR="00786425"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86425">
              <w:rPr>
                <w:rFonts w:ascii="Times New Roman" w:hAnsi="Times New Roman" w:cs="Times New Roman"/>
                <w:sz w:val="20"/>
                <w:szCs w:val="20"/>
              </w:rPr>
              <w:t>Крепление облучателя производится на стену.</w:t>
            </w:r>
            <w:r w:rsidR="00786425" w:rsidRPr="00786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25" w:rsidRPr="008232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стоимость входит установка и обучение персонала.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70" w:rsidRPr="00AA0805" w:rsidRDefault="0078642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D16770" w:rsidRPr="00AA0805" w:rsidRDefault="0078642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16770" w:rsidRPr="00AA0805" w:rsidRDefault="00786425" w:rsidP="0078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16770" w:rsidRPr="00AA0805" w:rsidRDefault="0078642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490000</w:t>
            </w:r>
          </w:p>
        </w:tc>
      </w:tr>
      <w:tr w:rsidR="001B3D70" w:rsidRPr="00AA0805" w:rsidTr="00AB38B7">
        <w:tc>
          <w:tcPr>
            <w:tcW w:w="540" w:type="dxa"/>
            <w:shd w:val="clear" w:color="auto" w:fill="auto"/>
            <w:vAlign w:val="center"/>
          </w:tcPr>
          <w:p w:rsidR="001B3D70" w:rsidRPr="00786425" w:rsidRDefault="00D167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4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2" w:type="dxa"/>
            <w:shd w:val="clear" w:color="auto" w:fill="auto"/>
          </w:tcPr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портативный для детей (новорожденных, до 3 лет)</w:t>
            </w:r>
          </w:p>
        </w:tc>
        <w:tc>
          <w:tcPr>
            <w:tcW w:w="6687" w:type="dxa"/>
            <w:shd w:val="clear" w:color="auto" w:fill="auto"/>
          </w:tcPr>
          <w:p w:rsidR="001B3D70" w:rsidRPr="008232A9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32A9">
              <w:rPr>
                <w:rFonts w:ascii="Times New Roman" w:eastAsia="Times New Roman" w:hAnsi="Times New Roman" w:cs="Times New Roman"/>
              </w:rPr>
              <w:t xml:space="preserve">Обрезиненный корпус специально спроектирован для более интенсивного использования, например в бригадах скорой помощи. Благодаря большому выбору сменных датчиков, может измерять сатурацию кислорода и пульс у </w:t>
            </w:r>
            <w:r w:rsidRPr="008232A9">
              <w:rPr>
                <w:rFonts w:ascii="Times New Roman" w:eastAsia="Times New Roman" w:hAnsi="Times New Roman" w:cs="Times New Roman"/>
                <w:b/>
                <w:color w:val="FF0000"/>
              </w:rPr>
              <w:t>взрослых, детей и младенцев</w:t>
            </w:r>
            <w:r w:rsidRPr="008232A9">
              <w:rPr>
                <w:rFonts w:ascii="Times New Roman" w:eastAsia="Times New Roman" w:hAnsi="Times New Roman" w:cs="Times New Roman"/>
              </w:rPr>
              <w:t>. Запись данных до 100 пациентов, аудио и визуальные тревоги.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данных по USB, анализ и обработка данных на персональном компьютере. (В комплект входят кабель USB и CD-диск с </w:t>
            </w: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програмным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обеспечением).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Цифровой LED дисплей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Отображение SPO2,ЧСС, Пульс бар, Пульс тон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Режим тревоги (аудио, визуальный)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Возможность настройки пределов срабатывания тревоги, а так же режимов тревоги</w:t>
            </w:r>
          </w:p>
          <w:p w:rsidR="008232A9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Запись в память 72часа (интервал дискретизации 4сек</w:t>
            </w:r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идентификация </w:t>
            </w:r>
          </w:p>
          <w:p w:rsidR="008232A9" w:rsidRDefault="008232A9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пациентов.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Отображение данных из памяти, передача в персональный компьютер по USB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Низкое энергопотребление, работа от двух батареек АА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• Индикация разряда батареи, соскальзывания пальца из датчика, отключения датчика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поставки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шт.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Батарейки тип АА 1,5 V 2 шт.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SpO2 (для пациентов более 40кг.) 1 шт.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CD с программным обеспечением 1 шт.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USB кабель 1 шт.</w:t>
            </w:r>
          </w:p>
          <w:p w:rsidR="001B3D70" w:rsidRPr="00AA0805" w:rsidRDefault="001B3D70" w:rsidP="001B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 по эксплуатации для пользователя 1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B3D70" w:rsidRPr="00AA0805" w:rsidRDefault="001B3D70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3D70" w:rsidRPr="00AA0805" w:rsidRDefault="00AA080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B3D70" w:rsidRPr="00AA0805" w:rsidRDefault="00AA0805" w:rsidP="001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200000</w:t>
            </w:r>
          </w:p>
        </w:tc>
      </w:tr>
    </w:tbl>
    <w:p w:rsidR="00B82D4A" w:rsidRPr="00D06D62" w:rsidRDefault="00B82D4A" w:rsidP="00B82D4A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D4A" w:rsidRPr="00D06D62" w:rsidRDefault="00B82D4A" w:rsidP="00B82D4A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B82D4A" w:rsidRPr="00D06D62" w:rsidRDefault="00B82D4A" w:rsidP="00B82D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B82D4A" w:rsidRPr="00D06D62" w:rsidRDefault="00B82D4A" w:rsidP="00B82D4A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D62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D06D62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811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B82D4A" w:rsidRPr="00D06D62" w:rsidRDefault="00B82D4A" w:rsidP="00B82D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81102F">
        <w:rPr>
          <w:rFonts w:ascii="Times New Roman" w:hAnsi="Times New Roman" w:cs="Times New Roman"/>
          <w:sz w:val="24"/>
          <w:szCs w:val="24"/>
        </w:rPr>
        <w:t>12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B82D4A" w:rsidRPr="00D06D62" w:rsidRDefault="00B82D4A" w:rsidP="00B82D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81102F">
        <w:rPr>
          <w:rFonts w:ascii="Times New Roman" w:hAnsi="Times New Roman" w:cs="Times New Roman"/>
          <w:sz w:val="24"/>
          <w:szCs w:val="24"/>
        </w:rPr>
        <w:t>12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  в 1</w:t>
      </w:r>
      <w:r w:rsidR="0081102F">
        <w:rPr>
          <w:rFonts w:ascii="Times New Roman" w:hAnsi="Times New Roman" w:cs="Times New Roman"/>
          <w:sz w:val="24"/>
          <w:szCs w:val="24"/>
        </w:rPr>
        <w:t>5</w:t>
      </w:r>
      <w:r w:rsidRPr="00D06D62">
        <w:rPr>
          <w:rFonts w:ascii="Times New Roman" w:hAnsi="Times New Roman" w:cs="Times New Roman"/>
          <w:sz w:val="24"/>
          <w:szCs w:val="24"/>
        </w:rPr>
        <w:t xml:space="preserve"> ч.00 мин. по адресу: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D06D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102F" w:rsidRDefault="0081102F" w:rsidP="00B8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4A" w:rsidRPr="00D06D62" w:rsidRDefault="00B82D4A" w:rsidP="00B8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лавного врача </w:t>
      </w:r>
      <w:r w:rsidRPr="00D06D62">
        <w:rPr>
          <w:rFonts w:ascii="Times New Roman" w:hAnsi="Times New Roman" w:cs="Times New Roman"/>
          <w:sz w:val="24"/>
          <w:szCs w:val="24"/>
        </w:rPr>
        <w:t xml:space="preserve">КГП на ПХВ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D06D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81102F" w:rsidRDefault="0081102F" w:rsidP="00B8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4A" w:rsidRPr="00D06D62" w:rsidRDefault="00B82D4A" w:rsidP="00B82D4A">
      <w:pPr>
        <w:spacing w:after="0" w:line="240" w:lineRule="auto"/>
        <w:jc w:val="both"/>
      </w:pPr>
      <w:r w:rsidRPr="00D06D62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Д.А.______________         </w:t>
      </w:r>
    </w:p>
    <w:p w:rsidR="00B4540C" w:rsidRDefault="00B4540C"/>
    <w:sectPr w:rsidR="00B4540C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0D98"/>
    <w:multiLevelType w:val="multilevel"/>
    <w:tmpl w:val="499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D4A"/>
    <w:rsid w:val="000E06AA"/>
    <w:rsid w:val="001A0862"/>
    <w:rsid w:val="001B3D70"/>
    <w:rsid w:val="00236807"/>
    <w:rsid w:val="005E0744"/>
    <w:rsid w:val="00650840"/>
    <w:rsid w:val="00657D9B"/>
    <w:rsid w:val="00786425"/>
    <w:rsid w:val="0081102F"/>
    <w:rsid w:val="008232A9"/>
    <w:rsid w:val="00865ACD"/>
    <w:rsid w:val="009B058C"/>
    <w:rsid w:val="00AA0805"/>
    <w:rsid w:val="00B4540C"/>
    <w:rsid w:val="00B82D4A"/>
    <w:rsid w:val="00D16770"/>
    <w:rsid w:val="00D36A05"/>
    <w:rsid w:val="00F254AA"/>
    <w:rsid w:val="00F5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2022-05-06T03:20:00Z</cp:lastPrinted>
  <dcterms:created xsi:type="dcterms:W3CDTF">2022-05-04T07:39:00Z</dcterms:created>
  <dcterms:modified xsi:type="dcterms:W3CDTF">2022-05-06T03:21:00Z</dcterms:modified>
</cp:coreProperties>
</file>